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9C" w:rsidRPr="006516D2" w:rsidRDefault="003C2ECD" w:rsidP="001A4C9C">
      <w:pPr>
        <w:pStyle w:val="Kop1"/>
      </w:pPr>
      <w:r>
        <w:rPr>
          <w:noProof/>
        </w:rPr>
        <w:drawing>
          <wp:anchor distT="0" distB="0" distL="114300" distR="114300" simplePos="0" relativeHeight="251658240" behindDoc="1" locked="0" layoutInCell="1" allowOverlap="1">
            <wp:simplePos x="0" y="0"/>
            <wp:positionH relativeFrom="column">
              <wp:posOffset>-328295</wp:posOffset>
            </wp:positionH>
            <wp:positionV relativeFrom="paragraph">
              <wp:posOffset>-499745</wp:posOffset>
            </wp:positionV>
            <wp:extent cx="1190625" cy="838200"/>
            <wp:effectExtent l="0" t="0" r="9525" b="0"/>
            <wp:wrapNone/>
            <wp:docPr id="7" name="Afbeelding 7" descr="Logo Regionale Belasting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BG-logo-zonder-achtergrond-125px.jpg"/>
                    <pic:cNvPicPr/>
                  </pic:nvPicPr>
                  <pic:blipFill>
                    <a:blip r:embed="rId5">
                      <a:extLst>
                        <a:ext uri="{28A0092B-C50C-407E-A947-70E740481C1C}">
                          <a14:useLocalDpi xmlns:a14="http://schemas.microsoft.com/office/drawing/2010/main" val="0"/>
                        </a:ext>
                      </a:extLst>
                    </a:blip>
                    <a:stretch>
                      <a:fillRect/>
                    </a:stretch>
                  </pic:blipFill>
                  <pic:spPr>
                    <a:xfrm>
                      <a:off x="0" y="0"/>
                      <a:ext cx="1190625" cy="838200"/>
                    </a:xfrm>
                    <a:prstGeom prst="rect">
                      <a:avLst/>
                    </a:prstGeom>
                  </pic:spPr>
                </pic:pic>
              </a:graphicData>
            </a:graphic>
          </wp:anchor>
        </w:drawing>
      </w:r>
      <w:r>
        <w:t xml:space="preserve">          </w:t>
      </w:r>
      <w:r w:rsidR="00ED46B1">
        <w:t xml:space="preserve">        </w:t>
      </w:r>
      <w:r w:rsidR="001A4C9C" w:rsidRPr="006516D2">
        <w:t>Privacyverklaring</w:t>
      </w:r>
    </w:p>
    <w:p w:rsidR="001A4C9C" w:rsidRDefault="001A4C9C" w:rsidP="001A4C9C">
      <w:pPr>
        <w:rPr>
          <w:b/>
          <w:szCs w:val="20"/>
        </w:rPr>
      </w:pPr>
    </w:p>
    <w:p w:rsidR="001A4C9C" w:rsidRPr="000842D4" w:rsidRDefault="001A4C9C" w:rsidP="001A4C9C">
      <w:pPr>
        <w:pStyle w:val="Kop2"/>
      </w:pPr>
      <w:r w:rsidRPr="000842D4">
        <w:t>Bescherming van uw privacy</w:t>
      </w:r>
    </w:p>
    <w:p w:rsidR="001A4C9C" w:rsidRDefault="001A4C9C" w:rsidP="001A4C9C">
      <w:pPr>
        <w:rPr>
          <w:szCs w:val="20"/>
        </w:rPr>
      </w:pPr>
      <w:r w:rsidRPr="006516D2">
        <w:rPr>
          <w:szCs w:val="20"/>
        </w:rPr>
        <w:t xml:space="preserve">De RBG verwerkt uw persoonsgegevens </w:t>
      </w:r>
      <w:r>
        <w:rPr>
          <w:szCs w:val="20"/>
        </w:rPr>
        <w:t>met het doel belasting te heffen en te innen. Tevens worden persoonsgegevens verwerkt in het kader van de uitvoering van de wet WOZ. Dit zijn onze wettelijke taken</w:t>
      </w:r>
      <w:r w:rsidRPr="006812F4">
        <w:rPr>
          <w:szCs w:val="20"/>
        </w:rPr>
        <w:t>. Enkele gegevens, zoals bijvoorbeeld telefoonnummer en e-mailadres, gebruiken wij om onze dienstverlening aan u te verhogen.</w:t>
      </w:r>
      <w:r>
        <w:rPr>
          <w:szCs w:val="20"/>
        </w:rPr>
        <w:t xml:space="preserve"> </w:t>
      </w:r>
    </w:p>
    <w:p w:rsidR="001A4C9C" w:rsidRDefault="001A4C9C" w:rsidP="001A4C9C">
      <w:pPr>
        <w:rPr>
          <w:szCs w:val="20"/>
        </w:rPr>
      </w:pPr>
    </w:p>
    <w:p w:rsidR="001A4C9C" w:rsidRPr="000842D4" w:rsidRDefault="001A4C9C" w:rsidP="001A4C9C">
      <w:pPr>
        <w:pStyle w:val="Kop2"/>
      </w:pPr>
      <w:r w:rsidRPr="000842D4">
        <w:t>Recht op privacy</w:t>
      </w:r>
    </w:p>
    <w:p w:rsidR="001A4C9C" w:rsidRDefault="001A4C9C" w:rsidP="001A4C9C">
      <w:pPr>
        <w:rPr>
          <w:szCs w:val="20"/>
        </w:rPr>
      </w:pPr>
      <w:r w:rsidRPr="006516D2">
        <w:rPr>
          <w:szCs w:val="20"/>
        </w:rPr>
        <w:t>Iedereen heeft recht op privacy, daarom gaat de RBG zorgvuldig en vertrouwelijk om met uw gegevens. De RBG verstrekt uw (persoons)gegevens niet zonder uw toestemming aan derden, tenzij de RBG daar wettelijk toe</w:t>
      </w:r>
      <w:r>
        <w:rPr>
          <w:szCs w:val="20"/>
        </w:rPr>
        <w:t xml:space="preserve"> verplicht is</w:t>
      </w:r>
      <w:r w:rsidRPr="006516D2">
        <w:rPr>
          <w:szCs w:val="20"/>
        </w:rPr>
        <w:t xml:space="preserve">. </w:t>
      </w:r>
      <w:r w:rsidRPr="00F81120">
        <w:rPr>
          <w:szCs w:val="20"/>
        </w:rPr>
        <w:t xml:space="preserve">In de Algemene Verordening Gegevensbescherming </w:t>
      </w:r>
      <w:r w:rsidRPr="00E77A37">
        <w:rPr>
          <w:szCs w:val="20"/>
        </w:rPr>
        <w:t>staan duidelijke regels hoe organisaties met persoonsgegevens moeten omgaan. De RBG gebruikt uw persoonsgegevens niet voor commerciële doeleinden.</w:t>
      </w:r>
    </w:p>
    <w:p w:rsidR="001A4C9C" w:rsidRDefault="001A4C9C" w:rsidP="001A4C9C">
      <w:pPr>
        <w:rPr>
          <w:szCs w:val="20"/>
        </w:rPr>
      </w:pPr>
    </w:p>
    <w:p w:rsidR="001A4C9C" w:rsidRPr="005A4382" w:rsidRDefault="001A4C9C" w:rsidP="001A4C9C">
      <w:pPr>
        <w:pStyle w:val="Kop2"/>
      </w:pPr>
      <w:r w:rsidRPr="005A4382">
        <w:t>Uw privacy bij de balie en telefoon</w:t>
      </w:r>
    </w:p>
    <w:p w:rsidR="001A4C9C" w:rsidRDefault="001A4C9C" w:rsidP="004C2792">
      <w:pPr>
        <w:rPr>
          <w:szCs w:val="20"/>
        </w:rPr>
      </w:pPr>
      <w:r w:rsidRPr="005A4382">
        <w:rPr>
          <w:szCs w:val="20"/>
        </w:rPr>
        <w:t>Als u v</w:t>
      </w:r>
      <w:r>
        <w:rPr>
          <w:szCs w:val="20"/>
        </w:rPr>
        <w:t>ragen hebt, kunt u terecht bij</w:t>
      </w:r>
      <w:r w:rsidRPr="005A4382">
        <w:rPr>
          <w:szCs w:val="20"/>
        </w:rPr>
        <w:t xml:space="preserve"> onze balies</w:t>
      </w:r>
      <w:r>
        <w:rPr>
          <w:szCs w:val="20"/>
        </w:rPr>
        <w:t xml:space="preserve"> of kunt u telefonisch contact opnemen</w:t>
      </w:r>
      <w:r w:rsidRPr="005A4382">
        <w:rPr>
          <w:szCs w:val="20"/>
        </w:rPr>
        <w:t xml:space="preserve">. </w:t>
      </w:r>
      <w:r w:rsidRPr="00E77A37">
        <w:rPr>
          <w:szCs w:val="20"/>
        </w:rPr>
        <w:t>Om uw persoonlijke gegevens beter te beschermen, vraagt de RBG eerst uw BSN en geboortedatum voordat we vertrouwelijke informatie verstrekken. We willen hiermee voorkomen dat de informatie bij mensen terechtkomt die daar geen recht op hebben</w:t>
      </w:r>
      <w:r w:rsidR="004C2792">
        <w:rPr>
          <w:szCs w:val="20"/>
        </w:rPr>
        <w:t>.</w:t>
      </w:r>
    </w:p>
    <w:p w:rsidR="001A4C9C" w:rsidRDefault="001A4C9C" w:rsidP="001A4C9C">
      <w:pPr>
        <w:rPr>
          <w:szCs w:val="20"/>
        </w:rPr>
      </w:pPr>
    </w:p>
    <w:p w:rsidR="004C2792" w:rsidRPr="007418CE" w:rsidRDefault="004C2792" w:rsidP="004C2792">
      <w:pPr>
        <w:rPr>
          <w:b/>
          <w:color w:val="000000" w:themeColor="text1"/>
          <w:sz w:val="19"/>
          <w:szCs w:val="19"/>
        </w:rPr>
      </w:pPr>
      <w:r w:rsidRPr="007418CE">
        <w:rPr>
          <w:b/>
          <w:color w:val="000000" w:themeColor="text1"/>
          <w:sz w:val="19"/>
          <w:szCs w:val="19"/>
        </w:rPr>
        <w:t>Specifieke persoonsinformatie verstrekken we nooit telefonisch. Het gaat hierbij bijvoorbeeld om Burgerservicenummers, geboortedata en adresgegevens etc.</w:t>
      </w:r>
    </w:p>
    <w:p w:rsidR="001A4C9C" w:rsidRDefault="001A4C9C" w:rsidP="001A4C9C">
      <w:pPr>
        <w:rPr>
          <w:szCs w:val="20"/>
        </w:rPr>
      </w:pPr>
    </w:p>
    <w:p w:rsidR="001A4C9C" w:rsidRPr="00DA676E" w:rsidRDefault="001A4C9C" w:rsidP="001A4C9C">
      <w:pPr>
        <w:rPr>
          <w:szCs w:val="20"/>
        </w:rPr>
      </w:pPr>
      <w:r w:rsidRPr="00DA676E">
        <w:rPr>
          <w:szCs w:val="20"/>
        </w:rPr>
        <w:t>Als u telefonisch conta</w:t>
      </w:r>
      <w:r>
        <w:rPr>
          <w:szCs w:val="20"/>
        </w:rPr>
        <w:t>ct met ons opneemt via het algem</w:t>
      </w:r>
      <w:r w:rsidRPr="00DA676E">
        <w:rPr>
          <w:szCs w:val="20"/>
        </w:rPr>
        <w:t>e</w:t>
      </w:r>
      <w:r>
        <w:rPr>
          <w:szCs w:val="20"/>
        </w:rPr>
        <w:t>n</w:t>
      </w:r>
      <w:r w:rsidRPr="00DA676E">
        <w:rPr>
          <w:szCs w:val="20"/>
        </w:rPr>
        <w:t>e nummer 088</w:t>
      </w:r>
      <w:r w:rsidR="007826D4">
        <w:rPr>
          <w:szCs w:val="20"/>
        </w:rPr>
        <w:t xml:space="preserve"> </w:t>
      </w:r>
      <w:r w:rsidRPr="00DA676E">
        <w:rPr>
          <w:szCs w:val="20"/>
        </w:rPr>
        <w:t>291</w:t>
      </w:r>
      <w:r w:rsidR="007826D4">
        <w:rPr>
          <w:szCs w:val="20"/>
        </w:rPr>
        <w:t xml:space="preserve"> </w:t>
      </w:r>
      <w:r w:rsidRPr="00DA676E">
        <w:rPr>
          <w:szCs w:val="20"/>
        </w:rPr>
        <w:t>10</w:t>
      </w:r>
      <w:r w:rsidR="007826D4">
        <w:rPr>
          <w:szCs w:val="20"/>
        </w:rPr>
        <w:t xml:space="preserve"> </w:t>
      </w:r>
      <w:r w:rsidRPr="00DA676E">
        <w:rPr>
          <w:szCs w:val="20"/>
        </w:rPr>
        <w:t>0</w:t>
      </w:r>
      <w:r w:rsidR="007826D4">
        <w:rPr>
          <w:szCs w:val="20"/>
        </w:rPr>
        <w:t>0</w:t>
      </w:r>
      <w:bookmarkStart w:id="0" w:name="_GoBack"/>
      <w:bookmarkEnd w:id="0"/>
      <w:r>
        <w:rPr>
          <w:szCs w:val="20"/>
        </w:rPr>
        <w:t>,</w:t>
      </w:r>
      <w:r w:rsidRPr="00DA676E">
        <w:rPr>
          <w:szCs w:val="20"/>
        </w:rPr>
        <w:t xml:space="preserve"> kunnen de gesprekken opgenomen worden voor training en kwaliteitsdoeleinden. Deze opnames worden na 6 maanden verwijderd.</w:t>
      </w:r>
    </w:p>
    <w:p w:rsidR="001A4C9C" w:rsidRPr="000842D4" w:rsidRDefault="001A4C9C" w:rsidP="001A4C9C">
      <w:pPr>
        <w:pStyle w:val="Kop2"/>
      </w:pPr>
      <w:r w:rsidRPr="00A93B4A">
        <w:rPr>
          <w:color w:val="FF0000"/>
          <w:sz w:val="17"/>
          <w:szCs w:val="17"/>
        </w:rPr>
        <w:br/>
      </w:r>
      <w:r w:rsidRPr="000842D4">
        <w:t>Beveiligingsmaatregelen</w:t>
      </w:r>
    </w:p>
    <w:p w:rsidR="001A4C9C" w:rsidRPr="006516D2" w:rsidRDefault="001A4C9C" w:rsidP="001A4C9C">
      <w:pPr>
        <w:rPr>
          <w:szCs w:val="20"/>
        </w:rPr>
      </w:pPr>
      <w:r w:rsidRPr="006516D2">
        <w:rPr>
          <w:szCs w:val="20"/>
        </w:rPr>
        <w:t xml:space="preserve">De RBG gaat veilig om met persoonsgegevens. Hiervoor neemt de RBG maatregelen om misbruik, verlies, en andere ongewenste handelingen met persoonsgegevens tegen te gaan. Deze maatregelen zijn </w:t>
      </w:r>
      <w:r>
        <w:rPr>
          <w:szCs w:val="20"/>
        </w:rPr>
        <w:t>volgens</w:t>
      </w:r>
      <w:r w:rsidRPr="006516D2">
        <w:rPr>
          <w:szCs w:val="20"/>
        </w:rPr>
        <w:t xml:space="preserve"> de geldende beveiligingsnormen.</w:t>
      </w:r>
    </w:p>
    <w:p w:rsidR="001A4C9C" w:rsidRDefault="001A4C9C" w:rsidP="001A4C9C">
      <w:pPr>
        <w:rPr>
          <w:szCs w:val="20"/>
        </w:rPr>
      </w:pPr>
    </w:p>
    <w:p w:rsidR="001A4C9C" w:rsidRPr="006516D2" w:rsidRDefault="001A4C9C" w:rsidP="001A4C9C">
      <w:pPr>
        <w:pStyle w:val="Kop2"/>
      </w:pPr>
      <w:r w:rsidRPr="006516D2">
        <w:t>Geheimhoudingsplicht</w:t>
      </w:r>
    </w:p>
    <w:p w:rsidR="001A4C9C" w:rsidRDefault="001A4C9C" w:rsidP="001A4C9C">
      <w:pPr>
        <w:rPr>
          <w:szCs w:val="20"/>
        </w:rPr>
      </w:pPr>
      <w:r w:rsidRPr="006516D2">
        <w:rPr>
          <w:szCs w:val="20"/>
        </w:rPr>
        <w:t xml:space="preserve">Medewerkers van de RBG hebben een geheimhoudingsplicht. </w:t>
      </w:r>
      <w:r w:rsidRPr="00E77A37">
        <w:rPr>
          <w:szCs w:val="20"/>
        </w:rPr>
        <w:t>Alleen bevoegde medewerkers hebben toegang tot persoonsgegevens.</w:t>
      </w:r>
      <w:r w:rsidRPr="006516D2">
        <w:rPr>
          <w:szCs w:val="20"/>
        </w:rPr>
        <w:t xml:space="preserve"> De functionaris gegevensbescherming houdt toezicht op de naleving van de wettelijke </w:t>
      </w:r>
      <w:r w:rsidRPr="005A7AC2">
        <w:rPr>
          <w:szCs w:val="20"/>
        </w:rPr>
        <w:t>privacyregels.</w:t>
      </w:r>
    </w:p>
    <w:p w:rsidR="001A4C9C" w:rsidRPr="006516D2" w:rsidRDefault="001A4C9C" w:rsidP="001A4C9C">
      <w:pPr>
        <w:rPr>
          <w:szCs w:val="20"/>
        </w:rPr>
      </w:pPr>
    </w:p>
    <w:p w:rsidR="001A4C9C" w:rsidRPr="006516D2" w:rsidRDefault="001A4C9C" w:rsidP="001A4C9C">
      <w:pPr>
        <w:pStyle w:val="Kop2"/>
      </w:pPr>
      <w:r>
        <w:t>Uitbesteden van verw</w:t>
      </w:r>
      <w:r w:rsidRPr="006516D2">
        <w:t>erken van persoonsgegevens</w:t>
      </w:r>
    </w:p>
    <w:p w:rsidR="001A4C9C" w:rsidRDefault="001A4C9C" w:rsidP="001A4C9C">
      <w:pPr>
        <w:rPr>
          <w:szCs w:val="20"/>
        </w:rPr>
      </w:pPr>
      <w:r>
        <w:rPr>
          <w:szCs w:val="20"/>
        </w:rPr>
        <w:t>Soms besteden wij werkzaamheden uit. De externe partij verwerkt dan ook gegevens van u.</w:t>
      </w:r>
      <w:r w:rsidRPr="006516D2">
        <w:rPr>
          <w:szCs w:val="20"/>
        </w:rPr>
        <w:t xml:space="preserve"> In dat geval maken wij </w:t>
      </w:r>
      <w:r>
        <w:rPr>
          <w:szCs w:val="20"/>
        </w:rPr>
        <w:t xml:space="preserve">met deze partij </w:t>
      </w:r>
      <w:r w:rsidRPr="006516D2">
        <w:rPr>
          <w:szCs w:val="20"/>
        </w:rPr>
        <w:t>schriftelijke afspraken over de beveiliging en geheimhouding van uw gegevens</w:t>
      </w:r>
      <w:r>
        <w:rPr>
          <w:szCs w:val="20"/>
        </w:rPr>
        <w:t xml:space="preserve"> en leggen we deze afspraken vast in een zogenaamde verwerkersovereenkomst</w:t>
      </w:r>
      <w:r w:rsidRPr="006516D2">
        <w:rPr>
          <w:szCs w:val="20"/>
        </w:rPr>
        <w:t>.</w:t>
      </w:r>
    </w:p>
    <w:p w:rsidR="001A4C9C" w:rsidRPr="006516D2" w:rsidRDefault="001A4C9C" w:rsidP="001A4C9C">
      <w:pPr>
        <w:rPr>
          <w:szCs w:val="20"/>
        </w:rPr>
      </w:pPr>
    </w:p>
    <w:p w:rsidR="001A4C9C" w:rsidRPr="006516D2" w:rsidRDefault="001A4C9C" w:rsidP="001A4C9C">
      <w:pPr>
        <w:pStyle w:val="Kop2"/>
      </w:pPr>
      <w:r w:rsidRPr="006516D2">
        <w:t>Onze website</w:t>
      </w:r>
    </w:p>
    <w:p w:rsidR="001A4C9C" w:rsidRDefault="001A4C9C" w:rsidP="001A4C9C">
      <w:pPr>
        <w:rPr>
          <w:szCs w:val="20"/>
        </w:rPr>
      </w:pPr>
      <w:r w:rsidRPr="00E77A37">
        <w:rPr>
          <w:szCs w:val="20"/>
        </w:rPr>
        <w:t xml:space="preserve">Persoonsgegevens die u op de website invult, gebruikt de RBG alleen voor het doel waarvoor u ze achterlaat. </w:t>
      </w:r>
      <w:r>
        <w:rPr>
          <w:szCs w:val="20"/>
        </w:rPr>
        <w:t>Als u bijvoorbeeld het</w:t>
      </w:r>
      <w:r w:rsidRPr="006516D2">
        <w:rPr>
          <w:szCs w:val="20"/>
        </w:rPr>
        <w:t xml:space="preserve"> contactformulier invult, gebruiken wij de ingevulde persoonsgeg</w:t>
      </w:r>
      <w:r>
        <w:rPr>
          <w:szCs w:val="20"/>
        </w:rPr>
        <w:t xml:space="preserve">evens om op uw </w:t>
      </w:r>
      <w:r w:rsidRPr="006516D2">
        <w:rPr>
          <w:szCs w:val="20"/>
        </w:rPr>
        <w:t>vraag te reageren.</w:t>
      </w:r>
    </w:p>
    <w:p w:rsidR="001A4C9C" w:rsidRDefault="001A4C9C" w:rsidP="001A4C9C">
      <w:pPr>
        <w:rPr>
          <w:szCs w:val="20"/>
        </w:rPr>
      </w:pPr>
    </w:p>
    <w:p w:rsidR="001A4C9C" w:rsidRPr="00062434" w:rsidRDefault="001A4C9C" w:rsidP="001A4C9C">
      <w:pPr>
        <w:pStyle w:val="Kop2"/>
      </w:pPr>
      <w:r w:rsidRPr="00062434">
        <w:t>Onze digitale balie</w:t>
      </w:r>
    </w:p>
    <w:p w:rsidR="001A4C9C" w:rsidRPr="006812F4" w:rsidRDefault="001A4C9C" w:rsidP="001A4C9C">
      <w:pPr>
        <w:rPr>
          <w:szCs w:val="20"/>
        </w:rPr>
      </w:pPr>
      <w:r w:rsidRPr="006812F4">
        <w:rPr>
          <w:szCs w:val="20"/>
        </w:rPr>
        <w:t xml:space="preserve">Maakt u gebruik van onze digitale balie (Mijn RBG) en verstrekt u daar telefoonnummer of e-mailadres? Uw e-mailadres en/of telefoonnummer gebruiken wij in voorkomende </w:t>
      </w:r>
      <w:r w:rsidRPr="006812F4">
        <w:rPr>
          <w:szCs w:val="20"/>
        </w:rPr>
        <w:lastRenderedPageBreak/>
        <w:t>gevallen om contact met u op te nemen. Hierbij kunt u denken aan vragen over een ingediend bezwaar, over een verzoek om kwijtschelding of over door u doorgegeven wijzigingen. Ook kunnen wij u eventueel informeren over een betalingsafspraak. Wanneer uw telefoonnummer of e-mail wijzigt, dan kunt u dit digitaal doorgeven via Mijn RBG. Ook kunt u deze gegevens via Mijn RBG verwijderen.</w:t>
      </w:r>
    </w:p>
    <w:p w:rsidR="001A4C9C" w:rsidRDefault="001A4C9C" w:rsidP="001A4C9C">
      <w:pPr>
        <w:rPr>
          <w:szCs w:val="20"/>
        </w:rPr>
      </w:pPr>
      <w:r w:rsidRPr="006812F4">
        <w:rPr>
          <w:szCs w:val="20"/>
        </w:rPr>
        <w:t>Uw telefoonnummers en e-mailadres deelt de RBG niet met derden.</w:t>
      </w:r>
    </w:p>
    <w:p w:rsidR="001A4C9C" w:rsidRDefault="001A4C9C" w:rsidP="001A4C9C">
      <w:pPr>
        <w:rPr>
          <w:rFonts w:cs="Verdana"/>
          <w:b/>
          <w:bCs/>
          <w:color w:val="000000"/>
          <w:sz w:val="18"/>
          <w:szCs w:val="18"/>
        </w:rPr>
      </w:pPr>
    </w:p>
    <w:p w:rsidR="001A4C9C" w:rsidRDefault="001A4C9C" w:rsidP="001A4C9C">
      <w:pPr>
        <w:pStyle w:val="Kop2"/>
      </w:pPr>
      <w:r>
        <w:t xml:space="preserve">Bewaartermijn </w:t>
      </w:r>
    </w:p>
    <w:p w:rsidR="001A4C9C" w:rsidRPr="005A4382" w:rsidRDefault="001A4C9C" w:rsidP="001A4C9C">
      <w:pPr>
        <w:rPr>
          <w:szCs w:val="20"/>
        </w:rPr>
      </w:pPr>
      <w:r w:rsidRPr="00E77A37">
        <w:rPr>
          <w:szCs w:val="20"/>
        </w:rPr>
        <w:t>De RBG bewaart de persoonsgegevens niet langer dan nodig is of wettelijk geregeld is.</w:t>
      </w:r>
      <w:r w:rsidRPr="005A4382">
        <w:rPr>
          <w:szCs w:val="20"/>
        </w:rPr>
        <w:t xml:space="preserve"> </w:t>
      </w:r>
    </w:p>
    <w:p w:rsidR="001A4C9C" w:rsidRPr="006516D2" w:rsidRDefault="001A4C9C" w:rsidP="001A4C9C">
      <w:pPr>
        <w:rPr>
          <w:szCs w:val="20"/>
        </w:rPr>
      </w:pPr>
    </w:p>
    <w:p w:rsidR="001A4C9C" w:rsidRPr="006516D2" w:rsidRDefault="001A4C9C" w:rsidP="001A4C9C">
      <w:pPr>
        <w:pStyle w:val="Kop2"/>
      </w:pPr>
      <w:r w:rsidRPr="006516D2">
        <w:t>Cookies</w:t>
      </w:r>
    </w:p>
    <w:p w:rsidR="001A4C9C" w:rsidRDefault="001A4C9C" w:rsidP="001A4C9C">
      <w:pPr>
        <w:rPr>
          <w:szCs w:val="20"/>
        </w:rPr>
      </w:pPr>
      <w:r>
        <w:rPr>
          <w:szCs w:val="20"/>
        </w:rPr>
        <w:t xml:space="preserve">De website van de RBG maakt gebruik van cookies. Deze cookies bevatten geen </w:t>
      </w:r>
      <w:r w:rsidRPr="006516D2">
        <w:rPr>
          <w:szCs w:val="20"/>
        </w:rPr>
        <w:t>persoonsgegevens</w:t>
      </w:r>
      <w:r>
        <w:rPr>
          <w:szCs w:val="20"/>
        </w:rPr>
        <w:t>.</w:t>
      </w:r>
      <w:r w:rsidRPr="003C134E">
        <w:rPr>
          <w:szCs w:val="20"/>
        </w:rPr>
        <w:t xml:space="preserve"> De cookies </w:t>
      </w:r>
      <w:r>
        <w:rPr>
          <w:szCs w:val="20"/>
        </w:rPr>
        <w:t>zorgen ervoor dat de website technisch beter werkt en gebruiksvriendelijker is.</w:t>
      </w:r>
      <w:r w:rsidRPr="003C134E">
        <w:rPr>
          <w:szCs w:val="20"/>
        </w:rPr>
        <w:t xml:space="preserve"> Ze onthouden bijvoorbeeld uw voorkeursinstellingen.</w:t>
      </w:r>
      <w:r w:rsidRPr="006516D2">
        <w:rPr>
          <w:szCs w:val="20"/>
        </w:rPr>
        <w:t xml:space="preserve"> </w:t>
      </w:r>
      <w:r>
        <w:rPr>
          <w:szCs w:val="20"/>
        </w:rPr>
        <w:t>Door de cookies</w:t>
      </w:r>
      <w:r w:rsidRPr="006516D2">
        <w:rPr>
          <w:szCs w:val="20"/>
        </w:rPr>
        <w:t xml:space="preserve"> kunnen we </w:t>
      </w:r>
      <w:r>
        <w:rPr>
          <w:szCs w:val="20"/>
        </w:rPr>
        <w:t xml:space="preserve">ook </w:t>
      </w:r>
      <w:r w:rsidRPr="006516D2">
        <w:rPr>
          <w:szCs w:val="20"/>
        </w:rPr>
        <w:t xml:space="preserve">nagaan hoeveel mensen de website hebben bezocht. </w:t>
      </w:r>
      <w:r>
        <w:rPr>
          <w:szCs w:val="20"/>
        </w:rPr>
        <w:t xml:space="preserve">We zien niet </w:t>
      </w:r>
      <w:r w:rsidRPr="006516D2">
        <w:rPr>
          <w:szCs w:val="20"/>
        </w:rPr>
        <w:t>wie de website via welke computer</w:t>
      </w:r>
      <w:r>
        <w:rPr>
          <w:szCs w:val="20"/>
        </w:rPr>
        <w:t xml:space="preserve"> heeft bezocht</w:t>
      </w:r>
      <w:r w:rsidRPr="006516D2">
        <w:rPr>
          <w:szCs w:val="20"/>
        </w:rPr>
        <w:t>.</w:t>
      </w:r>
      <w:r>
        <w:rPr>
          <w:szCs w:val="20"/>
        </w:rPr>
        <w:br/>
      </w:r>
      <w:r w:rsidRPr="006516D2">
        <w:rPr>
          <w:szCs w:val="20"/>
        </w:rPr>
        <w:t xml:space="preserve">Cookies </w:t>
      </w:r>
      <w:r>
        <w:rPr>
          <w:szCs w:val="20"/>
        </w:rPr>
        <w:t>worden</w:t>
      </w:r>
      <w:r w:rsidRPr="006516D2">
        <w:rPr>
          <w:szCs w:val="20"/>
        </w:rPr>
        <w:t xml:space="preserve"> </w:t>
      </w:r>
      <w:r>
        <w:rPr>
          <w:szCs w:val="20"/>
        </w:rPr>
        <w:t>niet gebruikt</w:t>
      </w:r>
      <w:r w:rsidRPr="006516D2">
        <w:rPr>
          <w:szCs w:val="20"/>
        </w:rPr>
        <w:t xml:space="preserve"> om privégegevens van uw computer te lezen of wachtwoorden te onderscheppen. Ook kunnen ze uw computer niet infecteren met een virus</w:t>
      </w:r>
      <w:r>
        <w:rPr>
          <w:szCs w:val="20"/>
        </w:rPr>
        <w:t xml:space="preserve">. </w:t>
      </w:r>
      <w:r w:rsidRPr="003C134E">
        <w:rPr>
          <w:szCs w:val="20"/>
        </w:rPr>
        <w:t xml:space="preserve">U kunt zich </w:t>
      </w:r>
      <w:r>
        <w:rPr>
          <w:szCs w:val="20"/>
        </w:rPr>
        <w:t xml:space="preserve">via de instelling van uw internetbrowser </w:t>
      </w:r>
      <w:r w:rsidRPr="003C134E">
        <w:rPr>
          <w:szCs w:val="20"/>
        </w:rPr>
        <w:t>afmelden voor cookies.</w:t>
      </w:r>
      <w:r>
        <w:rPr>
          <w:szCs w:val="20"/>
        </w:rPr>
        <w:t xml:space="preserve"> Deze worden dan niet meer opgeslagen.</w:t>
      </w:r>
      <w:r w:rsidRPr="003C134E">
        <w:rPr>
          <w:szCs w:val="20"/>
        </w:rPr>
        <w:t xml:space="preserve"> Daarnaast kunt u ook alle informatie die eerder is opgeslagen via de instellingen van de browser verwijderen.</w:t>
      </w:r>
    </w:p>
    <w:p w:rsidR="001A4C9C" w:rsidRDefault="001A4C9C" w:rsidP="001A4C9C">
      <w:pPr>
        <w:rPr>
          <w:szCs w:val="20"/>
        </w:rPr>
      </w:pPr>
    </w:p>
    <w:p w:rsidR="001A4C9C" w:rsidRPr="006516D2" w:rsidRDefault="001A4C9C" w:rsidP="001A4C9C">
      <w:pPr>
        <w:pStyle w:val="Kop2"/>
      </w:pPr>
      <w:r w:rsidRPr="006516D2">
        <w:t>Uw rechten</w:t>
      </w:r>
    </w:p>
    <w:p w:rsidR="001A4C9C" w:rsidRPr="006516D2" w:rsidRDefault="001A4C9C" w:rsidP="001A4C9C">
      <w:pPr>
        <w:rPr>
          <w:szCs w:val="20"/>
        </w:rPr>
      </w:pPr>
      <w:r w:rsidRPr="006516D2">
        <w:rPr>
          <w:szCs w:val="20"/>
        </w:rPr>
        <w:t xml:space="preserve">Als </w:t>
      </w:r>
      <w:r>
        <w:rPr>
          <w:szCs w:val="20"/>
        </w:rPr>
        <w:t>betrokkene</w:t>
      </w:r>
      <w:r w:rsidRPr="006516D2">
        <w:rPr>
          <w:szCs w:val="20"/>
        </w:rPr>
        <w:t xml:space="preserve"> </w:t>
      </w:r>
      <w:r>
        <w:rPr>
          <w:szCs w:val="20"/>
        </w:rPr>
        <w:t>hebt</w:t>
      </w:r>
      <w:r w:rsidRPr="006516D2">
        <w:rPr>
          <w:szCs w:val="20"/>
        </w:rPr>
        <w:t xml:space="preserve"> u een aantal rechten</w:t>
      </w:r>
      <w:r>
        <w:rPr>
          <w:szCs w:val="20"/>
        </w:rPr>
        <w:t>.</w:t>
      </w:r>
      <w:r w:rsidRPr="006516D2">
        <w:rPr>
          <w:szCs w:val="20"/>
        </w:rPr>
        <w:t xml:space="preserve"> </w:t>
      </w:r>
      <w:r>
        <w:rPr>
          <w:szCs w:val="20"/>
        </w:rPr>
        <w:t>Hiermee</w:t>
      </w:r>
      <w:r w:rsidRPr="006516D2">
        <w:rPr>
          <w:szCs w:val="20"/>
        </w:rPr>
        <w:t xml:space="preserve"> </w:t>
      </w:r>
      <w:r>
        <w:rPr>
          <w:szCs w:val="20"/>
        </w:rPr>
        <w:t xml:space="preserve">kunt </w:t>
      </w:r>
      <w:r w:rsidRPr="006516D2">
        <w:rPr>
          <w:szCs w:val="20"/>
        </w:rPr>
        <w:t xml:space="preserve">u </w:t>
      </w:r>
      <w:r>
        <w:rPr>
          <w:szCs w:val="20"/>
        </w:rPr>
        <w:t xml:space="preserve">bijvoorbeeld vragen welke </w:t>
      </w:r>
      <w:r w:rsidRPr="006516D2">
        <w:rPr>
          <w:szCs w:val="20"/>
        </w:rPr>
        <w:t xml:space="preserve">persoonsgegevens de RBG </w:t>
      </w:r>
      <w:r>
        <w:rPr>
          <w:szCs w:val="20"/>
        </w:rPr>
        <w:t>van u gebruikt</w:t>
      </w:r>
      <w:r w:rsidRPr="006516D2">
        <w:rPr>
          <w:szCs w:val="20"/>
        </w:rPr>
        <w:t>. Deze rechten zijn:</w:t>
      </w:r>
    </w:p>
    <w:p w:rsidR="001A4C9C" w:rsidRDefault="001A4C9C" w:rsidP="001A4C9C">
      <w:pPr>
        <w:pStyle w:val="Lijstalinea"/>
        <w:numPr>
          <w:ilvl w:val="0"/>
          <w:numId w:val="8"/>
        </w:numPr>
        <w:rPr>
          <w:szCs w:val="20"/>
        </w:rPr>
      </w:pPr>
      <w:r w:rsidRPr="005A4382">
        <w:rPr>
          <w:szCs w:val="20"/>
        </w:rPr>
        <w:t>Het recht op inzage</w:t>
      </w:r>
    </w:p>
    <w:p w:rsidR="001A4C9C" w:rsidRDefault="001A4C9C" w:rsidP="001A4C9C">
      <w:pPr>
        <w:pStyle w:val="Lijstalinea"/>
        <w:numPr>
          <w:ilvl w:val="0"/>
          <w:numId w:val="8"/>
        </w:numPr>
        <w:rPr>
          <w:szCs w:val="20"/>
        </w:rPr>
      </w:pPr>
      <w:r w:rsidRPr="005A4382">
        <w:rPr>
          <w:szCs w:val="20"/>
        </w:rPr>
        <w:t>Het recht op informatie</w:t>
      </w:r>
    </w:p>
    <w:p w:rsidR="001A4C9C" w:rsidRDefault="001A4C9C" w:rsidP="001A4C9C">
      <w:pPr>
        <w:pStyle w:val="Lijstalinea"/>
        <w:numPr>
          <w:ilvl w:val="0"/>
          <w:numId w:val="8"/>
        </w:numPr>
        <w:rPr>
          <w:szCs w:val="20"/>
        </w:rPr>
      </w:pPr>
      <w:r w:rsidRPr="005A4382">
        <w:rPr>
          <w:szCs w:val="20"/>
        </w:rPr>
        <w:t>Het recht op verbetering</w:t>
      </w:r>
    </w:p>
    <w:p w:rsidR="001A4C9C" w:rsidRDefault="001A4C9C" w:rsidP="001A4C9C">
      <w:pPr>
        <w:pStyle w:val="Lijstalinea"/>
        <w:numPr>
          <w:ilvl w:val="0"/>
          <w:numId w:val="8"/>
        </w:numPr>
        <w:rPr>
          <w:szCs w:val="20"/>
        </w:rPr>
      </w:pPr>
      <w:r w:rsidRPr="005A4382">
        <w:rPr>
          <w:szCs w:val="20"/>
        </w:rPr>
        <w:t>Het recht op aanvulling</w:t>
      </w:r>
    </w:p>
    <w:p w:rsidR="001A4C9C" w:rsidRPr="004453F2" w:rsidRDefault="001A4C9C" w:rsidP="001A4C9C">
      <w:pPr>
        <w:pStyle w:val="Lijstalinea"/>
        <w:numPr>
          <w:ilvl w:val="0"/>
          <w:numId w:val="8"/>
        </w:numPr>
        <w:rPr>
          <w:szCs w:val="20"/>
        </w:rPr>
      </w:pPr>
      <w:r w:rsidRPr="005A4382">
        <w:rPr>
          <w:szCs w:val="20"/>
        </w:rPr>
        <w:t>Het recht op verwijdering of afscherming</w:t>
      </w:r>
    </w:p>
    <w:p w:rsidR="001A4C9C" w:rsidRPr="005A4382" w:rsidRDefault="001A4C9C" w:rsidP="001A4C9C">
      <w:pPr>
        <w:pStyle w:val="Lijstalinea"/>
        <w:rPr>
          <w:szCs w:val="20"/>
        </w:rPr>
      </w:pPr>
    </w:p>
    <w:p w:rsidR="001A4C9C" w:rsidRPr="004F1A6C" w:rsidRDefault="001A4C9C" w:rsidP="001A4C9C">
      <w:pPr>
        <w:rPr>
          <w:szCs w:val="20"/>
        </w:rPr>
      </w:pPr>
      <w:r w:rsidRPr="004F1A6C">
        <w:rPr>
          <w:szCs w:val="20"/>
        </w:rPr>
        <w:t>U kunt uw gegevens alleen laten verwijderen als wij deze niet nodig hebben voor het uitvoeren van onze wettelijke taak.</w:t>
      </w:r>
    </w:p>
    <w:p w:rsidR="001A4C9C" w:rsidRDefault="001A4C9C" w:rsidP="001A4C9C">
      <w:pPr>
        <w:rPr>
          <w:szCs w:val="20"/>
        </w:rPr>
      </w:pPr>
    </w:p>
    <w:p w:rsidR="001A4C9C" w:rsidRPr="003C134E" w:rsidRDefault="001A4C9C" w:rsidP="001A4C9C">
      <w:pPr>
        <w:rPr>
          <w:szCs w:val="20"/>
        </w:rPr>
      </w:pPr>
      <w:r w:rsidRPr="004F1A6C">
        <w:rPr>
          <w:szCs w:val="20"/>
        </w:rPr>
        <w:t xml:space="preserve">U kunt gebruikmaken van uw rechten door een schriftelijk verzoek in te dienen bij de RBG. Voor het recht op inzage nodigen wij u uit op ons kantoor. </w:t>
      </w:r>
      <w:r w:rsidRPr="003C134E">
        <w:rPr>
          <w:szCs w:val="20"/>
        </w:rPr>
        <w:t xml:space="preserve">Het is belangrijk dat u zich </w:t>
      </w:r>
      <w:r w:rsidRPr="005A7AC2">
        <w:rPr>
          <w:szCs w:val="20"/>
        </w:rPr>
        <w:t>kunt legitimeren en kunt aantonen</w:t>
      </w:r>
      <w:r w:rsidRPr="003C134E">
        <w:rPr>
          <w:szCs w:val="20"/>
        </w:rPr>
        <w:t xml:space="preserve"> dat de gegevens die u wilt inzien, corrigeren of verwijderen daadwerkelijk van u zijn. Het is niet toegestaan om gegevens van andere personen in te zien. </w:t>
      </w:r>
    </w:p>
    <w:p w:rsidR="001A4C9C" w:rsidRDefault="001A4C9C" w:rsidP="001A4C9C">
      <w:pPr>
        <w:rPr>
          <w:szCs w:val="20"/>
        </w:rPr>
      </w:pPr>
    </w:p>
    <w:p w:rsidR="001A4C9C" w:rsidRDefault="001A4C9C" w:rsidP="001A4C9C">
      <w:pPr>
        <w:rPr>
          <w:szCs w:val="20"/>
        </w:rPr>
      </w:pPr>
      <w:r w:rsidRPr="005A7AC2">
        <w:rPr>
          <w:szCs w:val="20"/>
        </w:rPr>
        <w:t>Hebt</w:t>
      </w:r>
      <w:r>
        <w:rPr>
          <w:szCs w:val="20"/>
        </w:rPr>
        <w:t xml:space="preserve"> u vragen of wilt u gebruikmaken van uw rechten stuur uw vraag/verzoek dan naar:</w:t>
      </w:r>
    </w:p>
    <w:p w:rsidR="001A4C9C" w:rsidRDefault="001A4C9C" w:rsidP="001A4C9C">
      <w:pPr>
        <w:rPr>
          <w:szCs w:val="20"/>
        </w:rPr>
      </w:pPr>
    </w:p>
    <w:p w:rsidR="001A4C9C" w:rsidRPr="005A7AC2" w:rsidRDefault="001A4C9C" w:rsidP="001A4C9C">
      <w:pPr>
        <w:rPr>
          <w:szCs w:val="20"/>
        </w:rPr>
      </w:pPr>
      <w:r w:rsidRPr="005A7AC2">
        <w:rPr>
          <w:szCs w:val="20"/>
        </w:rPr>
        <w:t>Regionale Belasting Groep</w:t>
      </w:r>
    </w:p>
    <w:p w:rsidR="001A4C9C" w:rsidRPr="005A7AC2" w:rsidRDefault="001A4C9C" w:rsidP="001A4C9C">
      <w:pPr>
        <w:rPr>
          <w:szCs w:val="20"/>
        </w:rPr>
      </w:pPr>
      <w:r w:rsidRPr="005A7AC2">
        <w:rPr>
          <w:szCs w:val="20"/>
        </w:rPr>
        <w:t>t.a.v. functionaris gegevensbescherming</w:t>
      </w:r>
    </w:p>
    <w:p w:rsidR="001A4C9C" w:rsidRPr="005A7AC2" w:rsidRDefault="001A4C9C" w:rsidP="001A4C9C">
      <w:pPr>
        <w:rPr>
          <w:szCs w:val="20"/>
        </w:rPr>
      </w:pPr>
      <w:r w:rsidRPr="005A7AC2">
        <w:rPr>
          <w:szCs w:val="20"/>
        </w:rPr>
        <w:t>Postbus 4083</w:t>
      </w:r>
    </w:p>
    <w:p w:rsidR="001A4C9C" w:rsidRDefault="001A4C9C" w:rsidP="001A4C9C">
      <w:pPr>
        <w:rPr>
          <w:szCs w:val="20"/>
        </w:rPr>
      </w:pPr>
      <w:r w:rsidRPr="005A7AC2">
        <w:rPr>
          <w:szCs w:val="20"/>
        </w:rPr>
        <w:t>3101 GB Schiedam</w:t>
      </w:r>
    </w:p>
    <w:p w:rsidR="001A4C9C" w:rsidRPr="006516D2" w:rsidRDefault="001A4C9C" w:rsidP="001A4C9C">
      <w:pPr>
        <w:rPr>
          <w:szCs w:val="20"/>
        </w:rPr>
      </w:pPr>
    </w:p>
    <w:p w:rsidR="001A4C9C" w:rsidRPr="006516D2" w:rsidRDefault="001A4C9C" w:rsidP="001A4C9C">
      <w:pPr>
        <w:rPr>
          <w:szCs w:val="20"/>
        </w:rPr>
      </w:pPr>
    </w:p>
    <w:p w:rsidR="001A4C9C" w:rsidRPr="00A405B0" w:rsidRDefault="001A4C9C" w:rsidP="001A4C9C">
      <w:pPr>
        <w:pStyle w:val="Kop2"/>
      </w:pPr>
      <w:r w:rsidRPr="00A405B0">
        <w:t>Wijziging privacyverklaring</w:t>
      </w:r>
    </w:p>
    <w:p w:rsidR="001A4C9C" w:rsidRDefault="001A4C9C" w:rsidP="001A4C9C">
      <w:pPr>
        <w:rPr>
          <w:szCs w:val="20"/>
        </w:rPr>
      </w:pPr>
      <w:r w:rsidRPr="006516D2">
        <w:rPr>
          <w:szCs w:val="20"/>
        </w:rPr>
        <w:t>Deze privacyverklaring</w:t>
      </w:r>
      <w:r>
        <w:rPr>
          <w:szCs w:val="20"/>
        </w:rPr>
        <w:t xml:space="preserve"> kan door de RBG </w:t>
      </w:r>
      <w:r w:rsidRPr="006516D2">
        <w:rPr>
          <w:szCs w:val="20"/>
        </w:rPr>
        <w:t>gewijzigd worden, zonder voorafgaande waarschuwing. Wijzigingen treden in werking vanaf het moment dat ze op de website van de RBG gepubliceerd zijn.</w:t>
      </w:r>
    </w:p>
    <w:p w:rsidR="001A4C9C" w:rsidRDefault="001A4C9C" w:rsidP="001A4C9C">
      <w:pPr>
        <w:rPr>
          <w:szCs w:val="20"/>
        </w:rPr>
      </w:pPr>
    </w:p>
    <w:p w:rsidR="001A4C9C" w:rsidRDefault="001A4C9C" w:rsidP="001A4C9C">
      <w:pPr>
        <w:rPr>
          <w:szCs w:val="20"/>
        </w:rPr>
      </w:pPr>
    </w:p>
    <w:p w:rsidR="001A4C9C" w:rsidRPr="00AF2C25" w:rsidRDefault="001A4C9C" w:rsidP="001A4C9C">
      <w:pPr>
        <w:pStyle w:val="Kop2"/>
      </w:pPr>
      <w:r w:rsidRPr="00AF2C25">
        <w:t>Meer informatie :</w:t>
      </w:r>
    </w:p>
    <w:p w:rsidR="001A4C9C" w:rsidRPr="004C2792" w:rsidRDefault="001A4C9C" w:rsidP="001A4C9C">
      <w:pPr>
        <w:rPr>
          <w:rStyle w:val="Hyperlink1"/>
        </w:rPr>
      </w:pPr>
      <w:hyperlink r:id="rId6" w:tooltip="Deze link gaat naar een andere site" w:history="1">
        <w:r w:rsidRPr="004C2792">
          <w:rPr>
            <w:rStyle w:val="Hyperlink1"/>
          </w:rPr>
          <w:t>Autoriteit Persoonsgegevens</w:t>
        </w:r>
      </w:hyperlink>
      <w:r w:rsidRPr="004C2792">
        <w:rPr>
          <w:rStyle w:val="Hyperlink1"/>
        </w:rPr>
        <w:t xml:space="preserve"> </w:t>
      </w:r>
    </w:p>
    <w:sectPr w:rsidR="001A4C9C" w:rsidRPr="004C2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8B3"/>
    <w:multiLevelType w:val="hybridMultilevel"/>
    <w:tmpl w:val="94CAB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F186C"/>
    <w:multiLevelType w:val="hybridMultilevel"/>
    <w:tmpl w:val="26E68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D25097"/>
    <w:multiLevelType w:val="hybridMultilevel"/>
    <w:tmpl w:val="09F69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96682"/>
    <w:multiLevelType w:val="hybridMultilevel"/>
    <w:tmpl w:val="BA06F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3255F7"/>
    <w:multiLevelType w:val="hybridMultilevel"/>
    <w:tmpl w:val="338278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255C90"/>
    <w:multiLevelType w:val="hybridMultilevel"/>
    <w:tmpl w:val="8AA8D69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8173B8"/>
    <w:multiLevelType w:val="hybridMultilevel"/>
    <w:tmpl w:val="7AAEFA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A1D9D"/>
    <w:multiLevelType w:val="hybridMultilevel"/>
    <w:tmpl w:val="711A6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7"/>
    <w:rsid w:val="000049DD"/>
    <w:rsid w:val="00013339"/>
    <w:rsid w:val="00014871"/>
    <w:rsid w:val="00014948"/>
    <w:rsid w:val="000204CC"/>
    <w:rsid w:val="00022731"/>
    <w:rsid w:val="00023C7E"/>
    <w:rsid w:val="0002500D"/>
    <w:rsid w:val="00027119"/>
    <w:rsid w:val="00027817"/>
    <w:rsid w:val="00033DED"/>
    <w:rsid w:val="00041FA8"/>
    <w:rsid w:val="0004260F"/>
    <w:rsid w:val="00044266"/>
    <w:rsid w:val="00050D32"/>
    <w:rsid w:val="00056240"/>
    <w:rsid w:val="00063B05"/>
    <w:rsid w:val="00064527"/>
    <w:rsid w:val="00064A28"/>
    <w:rsid w:val="000672AF"/>
    <w:rsid w:val="00076CF6"/>
    <w:rsid w:val="00077028"/>
    <w:rsid w:val="00082030"/>
    <w:rsid w:val="00091A32"/>
    <w:rsid w:val="00092897"/>
    <w:rsid w:val="0009355F"/>
    <w:rsid w:val="00093EB3"/>
    <w:rsid w:val="00094182"/>
    <w:rsid w:val="00096937"/>
    <w:rsid w:val="000A13BC"/>
    <w:rsid w:val="000A2F6F"/>
    <w:rsid w:val="000A4826"/>
    <w:rsid w:val="000A6E7D"/>
    <w:rsid w:val="000A7D86"/>
    <w:rsid w:val="000B35B4"/>
    <w:rsid w:val="000B56FF"/>
    <w:rsid w:val="000B7876"/>
    <w:rsid w:val="000C68C2"/>
    <w:rsid w:val="000C704B"/>
    <w:rsid w:val="000D15CD"/>
    <w:rsid w:val="000D2AEB"/>
    <w:rsid w:val="000E1C67"/>
    <w:rsid w:val="000E3C07"/>
    <w:rsid w:val="000E773C"/>
    <w:rsid w:val="000F4D93"/>
    <w:rsid w:val="000F6A59"/>
    <w:rsid w:val="000F7708"/>
    <w:rsid w:val="001001C3"/>
    <w:rsid w:val="001028FD"/>
    <w:rsid w:val="001051B5"/>
    <w:rsid w:val="0011026F"/>
    <w:rsid w:val="001136D6"/>
    <w:rsid w:val="00116A76"/>
    <w:rsid w:val="001213FE"/>
    <w:rsid w:val="00122B84"/>
    <w:rsid w:val="0012443E"/>
    <w:rsid w:val="00130A85"/>
    <w:rsid w:val="0013499F"/>
    <w:rsid w:val="00142CD4"/>
    <w:rsid w:val="001438D1"/>
    <w:rsid w:val="00145CEB"/>
    <w:rsid w:val="0014726B"/>
    <w:rsid w:val="00156F99"/>
    <w:rsid w:val="00163123"/>
    <w:rsid w:val="00164965"/>
    <w:rsid w:val="00175090"/>
    <w:rsid w:val="00184979"/>
    <w:rsid w:val="00186051"/>
    <w:rsid w:val="00186E64"/>
    <w:rsid w:val="001903B9"/>
    <w:rsid w:val="00191E6E"/>
    <w:rsid w:val="00195A01"/>
    <w:rsid w:val="001A4C9C"/>
    <w:rsid w:val="001B22D0"/>
    <w:rsid w:val="001B30A6"/>
    <w:rsid w:val="001B327B"/>
    <w:rsid w:val="001B7360"/>
    <w:rsid w:val="001B7858"/>
    <w:rsid w:val="001D0FCC"/>
    <w:rsid w:val="001D5409"/>
    <w:rsid w:val="001D604F"/>
    <w:rsid w:val="001E4DA9"/>
    <w:rsid w:val="001F2244"/>
    <w:rsid w:val="001F7AE9"/>
    <w:rsid w:val="00200BA1"/>
    <w:rsid w:val="00202212"/>
    <w:rsid w:val="00213D1D"/>
    <w:rsid w:val="00213D6D"/>
    <w:rsid w:val="00214F97"/>
    <w:rsid w:val="00223219"/>
    <w:rsid w:val="00225FC9"/>
    <w:rsid w:val="00234BCF"/>
    <w:rsid w:val="002425FE"/>
    <w:rsid w:val="00243022"/>
    <w:rsid w:val="00244E53"/>
    <w:rsid w:val="00251452"/>
    <w:rsid w:val="00253D71"/>
    <w:rsid w:val="0025415F"/>
    <w:rsid w:val="002554A0"/>
    <w:rsid w:val="00262981"/>
    <w:rsid w:val="0026446D"/>
    <w:rsid w:val="002754B6"/>
    <w:rsid w:val="00275F10"/>
    <w:rsid w:val="00275F65"/>
    <w:rsid w:val="00285CD4"/>
    <w:rsid w:val="00286E42"/>
    <w:rsid w:val="00294565"/>
    <w:rsid w:val="00294597"/>
    <w:rsid w:val="002A1636"/>
    <w:rsid w:val="002A2727"/>
    <w:rsid w:val="002A2D33"/>
    <w:rsid w:val="002B13CA"/>
    <w:rsid w:val="002C1B47"/>
    <w:rsid w:val="002C4552"/>
    <w:rsid w:val="002D08FE"/>
    <w:rsid w:val="002E0A46"/>
    <w:rsid w:val="002E3D75"/>
    <w:rsid w:val="002E720A"/>
    <w:rsid w:val="002F547F"/>
    <w:rsid w:val="002F66F0"/>
    <w:rsid w:val="0030569B"/>
    <w:rsid w:val="00315EBA"/>
    <w:rsid w:val="003160D3"/>
    <w:rsid w:val="003167F1"/>
    <w:rsid w:val="00323F40"/>
    <w:rsid w:val="00332716"/>
    <w:rsid w:val="00335667"/>
    <w:rsid w:val="003375E7"/>
    <w:rsid w:val="003432F1"/>
    <w:rsid w:val="003452FB"/>
    <w:rsid w:val="0034739D"/>
    <w:rsid w:val="003509C1"/>
    <w:rsid w:val="003530A3"/>
    <w:rsid w:val="00354508"/>
    <w:rsid w:val="00361C1F"/>
    <w:rsid w:val="00364876"/>
    <w:rsid w:val="00366771"/>
    <w:rsid w:val="003803BF"/>
    <w:rsid w:val="003823A3"/>
    <w:rsid w:val="003871EB"/>
    <w:rsid w:val="00390F00"/>
    <w:rsid w:val="0039326A"/>
    <w:rsid w:val="003955F9"/>
    <w:rsid w:val="00395DF5"/>
    <w:rsid w:val="003A0721"/>
    <w:rsid w:val="003A3443"/>
    <w:rsid w:val="003A5D32"/>
    <w:rsid w:val="003B0BF3"/>
    <w:rsid w:val="003B36FA"/>
    <w:rsid w:val="003C2ECD"/>
    <w:rsid w:val="003C6458"/>
    <w:rsid w:val="003D09DE"/>
    <w:rsid w:val="003D6922"/>
    <w:rsid w:val="003E2A10"/>
    <w:rsid w:val="003E4674"/>
    <w:rsid w:val="003E73FF"/>
    <w:rsid w:val="003F6F7D"/>
    <w:rsid w:val="004009C4"/>
    <w:rsid w:val="00401A98"/>
    <w:rsid w:val="004023B9"/>
    <w:rsid w:val="0040711A"/>
    <w:rsid w:val="00412F9D"/>
    <w:rsid w:val="004141C5"/>
    <w:rsid w:val="0041682B"/>
    <w:rsid w:val="0042219F"/>
    <w:rsid w:val="00440DFD"/>
    <w:rsid w:val="0044713C"/>
    <w:rsid w:val="00455BD6"/>
    <w:rsid w:val="00462037"/>
    <w:rsid w:val="004621EB"/>
    <w:rsid w:val="00463502"/>
    <w:rsid w:val="004641C4"/>
    <w:rsid w:val="0046622B"/>
    <w:rsid w:val="004670D4"/>
    <w:rsid w:val="00467FE3"/>
    <w:rsid w:val="00484547"/>
    <w:rsid w:val="004845BA"/>
    <w:rsid w:val="00487062"/>
    <w:rsid w:val="0049054A"/>
    <w:rsid w:val="004906F2"/>
    <w:rsid w:val="00493E80"/>
    <w:rsid w:val="00497769"/>
    <w:rsid w:val="004A20E9"/>
    <w:rsid w:val="004A4454"/>
    <w:rsid w:val="004A4DB9"/>
    <w:rsid w:val="004A65BF"/>
    <w:rsid w:val="004A7976"/>
    <w:rsid w:val="004B084E"/>
    <w:rsid w:val="004B2500"/>
    <w:rsid w:val="004B594C"/>
    <w:rsid w:val="004C2792"/>
    <w:rsid w:val="004D176B"/>
    <w:rsid w:val="004D3206"/>
    <w:rsid w:val="004D71F6"/>
    <w:rsid w:val="004E26BF"/>
    <w:rsid w:val="004F0439"/>
    <w:rsid w:val="0050389D"/>
    <w:rsid w:val="00505276"/>
    <w:rsid w:val="00513230"/>
    <w:rsid w:val="00513903"/>
    <w:rsid w:val="00513EBA"/>
    <w:rsid w:val="00534478"/>
    <w:rsid w:val="00535533"/>
    <w:rsid w:val="00535893"/>
    <w:rsid w:val="00535A5A"/>
    <w:rsid w:val="00546391"/>
    <w:rsid w:val="00551E2E"/>
    <w:rsid w:val="00555236"/>
    <w:rsid w:val="00555FCC"/>
    <w:rsid w:val="005646A1"/>
    <w:rsid w:val="00565489"/>
    <w:rsid w:val="005668A2"/>
    <w:rsid w:val="005673E3"/>
    <w:rsid w:val="00567891"/>
    <w:rsid w:val="00571822"/>
    <w:rsid w:val="00572502"/>
    <w:rsid w:val="0058257D"/>
    <w:rsid w:val="00583ADB"/>
    <w:rsid w:val="00585C41"/>
    <w:rsid w:val="00586154"/>
    <w:rsid w:val="00592F86"/>
    <w:rsid w:val="00594C87"/>
    <w:rsid w:val="005A7CAC"/>
    <w:rsid w:val="005B117B"/>
    <w:rsid w:val="005B38CA"/>
    <w:rsid w:val="005B3D51"/>
    <w:rsid w:val="005B720D"/>
    <w:rsid w:val="005C69CD"/>
    <w:rsid w:val="005D75FC"/>
    <w:rsid w:val="005E14DE"/>
    <w:rsid w:val="005E1F11"/>
    <w:rsid w:val="005E2C29"/>
    <w:rsid w:val="005E4083"/>
    <w:rsid w:val="005E4323"/>
    <w:rsid w:val="005E5415"/>
    <w:rsid w:val="005F1704"/>
    <w:rsid w:val="005F7F4F"/>
    <w:rsid w:val="00605F19"/>
    <w:rsid w:val="00611918"/>
    <w:rsid w:val="00617B26"/>
    <w:rsid w:val="006235BB"/>
    <w:rsid w:val="00623747"/>
    <w:rsid w:val="00627F7E"/>
    <w:rsid w:val="00632A22"/>
    <w:rsid w:val="006421D0"/>
    <w:rsid w:val="00643741"/>
    <w:rsid w:val="0064671B"/>
    <w:rsid w:val="00646E53"/>
    <w:rsid w:val="00651EFD"/>
    <w:rsid w:val="0065343A"/>
    <w:rsid w:val="0065372D"/>
    <w:rsid w:val="00653761"/>
    <w:rsid w:val="00654543"/>
    <w:rsid w:val="006560D8"/>
    <w:rsid w:val="00656831"/>
    <w:rsid w:val="00675DD3"/>
    <w:rsid w:val="006770C3"/>
    <w:rsid w:val="00684AC1"/>
    <w:rsid w:val="00685D91"/>
    <w:rsid w:val="006867B4"/>
    <w:rsid w:val="00686C75"/>
    <w:rsid w:val="00695D21"/>
    <w:rsid w:val="00695F4B"/>
    <w:rsid w:val="006964A8"/>
    <w:rsid w:val="006A12E7"/>
    <w:rsid w:val="006A621F"/>
    <w:rsid w:val="006B3279"/>
    <w:rsid w:val="006B3ADB"/>
    <w:rsid w:val="006C0AD0"/>
    <w:rsid w:val="006C4D78"/>
    <w:rsid w:val="006D12FC"/>
    <w:rsid w:val="006D3D0F"/>
    <w:rsid w:val="006D7C6F"/>
    <w:rsid w:val="006E2207"/>
    <w:rsid w:val="006E3FD3"/>
    <w:rsid w:val="006F2F55"/>
    <w:rsid w:val="006F7819"/>
    <w:rsid w:val="007027AF"/>
    <w:rsid w:val="00707F76"/>
    <w:rsid w:val="0071631F"/>
    <w:rsid w:val="00732745"/>
    <w:rsid w:val="00736CB6"/>
    <w:rsid w:val="00743772"/>
    <w:rsid w:val="00746F04"/>
    <w:rsid w:val="0075219D"/>
    <w:rsid w:val="007567B3"/>
    <w:rsid w:val="007668DD"/>
    <w:rsid w:val="007709A4"/>
    <w:rsid w:val="00773F2E"/>
    <w:rsid w:val="0077739B"/>
    <w:rsid w:val="0078114B"/>
    <w:rsid w:val="007826D4"/>
    <w:rsid w:val="00787B97"/>
    <w:rsid w:val="00790FF1"/>
    <w:rsid w:val="00791653"/>
    <w:rsid w:val="007947F5"/>
    <w:rsid w:val="00796D49"/>
    <w:rsid w:val="007A0D39"/>
    <w:rsid w:val="007A0EF2"/>
    <w:rsid w:val="007A0FA5"/>
    <w:rsid w:val="007B6E71"/>
    <w:rsid w:val="007C5AB5"/>
    <w:rsid w:val="007C6825"/>
    <w:rsid w:val="007D09EC"/>
    <w:rsid w:val="007D6D7F"/>
    <w:rsid w:val="007D7AD6"/>
    <w:rsid w:val="007E09CA"/>
    <w:rsid w:val="007E5439"/>
    <w:rsid w:val="007F1347"/>
    <w:rsid w:val="007F304B"/>
    <w:rsid w:val="0080097D"/>
    <w:rsid w:val="0080485B"/>
    <w:rsid w:val="008126F3"/>
    <w:rsid w:val="0081611A"/>
    <w:rsid w:val="00816B1C"/>
    <w:rsid w:val="00816D10"/>
    <w:rsid w:val="00825E91"/>
    <w:rsid w:val="00830CED"/>
    <w:rsid w:val="0083540F"/>
    <w:rsid w:val="00836538"/>
    <w:rsid w:val="008401A5"/>
    <w:rsid w:val="008465FD"/>
    <w:rsid w:val="00846665"/>
    <w:rsid w:val="00847041"/>
    <w:rsid w:val="0085387E"/>
    <w:rsid w:val="00861C89"/>
    <w:rsid w:val="0087177A"/>
    <w:rsid w:val="00876522"/>
    <w:rsid w:val="008802F9"/>
    <w:rsid w:val="00880C77"/>
    <w:rsid w:val="008825D9"/>
    <w:rsid w:val="00882BAF"/>
    <w:rsid w:val="00885C93"/>
    <w:rsid w:val="008877C1"/>
    <w:rsid w:val="0088786A"/>
    <w:rsid w:val="00887CFB"/>
    <w:rsid w:val="008905B0"/>
    <w:rsid w:val="008B6697"/>
    <w:rsid w:val="008B6A7F"/>
    <w:rsid w:val="008C503C"/>
    <w:rsid w:val="008D21BC"/>
    <w:rsid w:val="008D3F38"/>
    <w:rsid w:val="008D5675"/>
    <w:rsid w:val="008D6652"/>
    <w:rsid w:val="008D719A"/>
    <w:rsid w:val="008D75B7"/>
    <w:rsid w:val="008E0D61"/>
    <w:rsid w:val="008E490E"/>
    <w:rsid w:val="008E7AB3"/>
    <w:rsid w:val="008F16B5"/>
    <w:rsid w:val="008F25E3"/>
    <w:rsid w:val="008F69A1"/>
    <w:rsid w:val="00901084"/>
    <w:rsid w:val="009018BD"/>
    <w:rsid w:val="00904575"/>
    <w:rsid w:val="0091425D"/>
    <w:rsid w:val="00930857"/>
    <w:rsid w:val="0093286E"/>
    <w:rsid w:val="0093499F"/>
    <w:rsid w:val="00935503"/>
    <w:rsid w:val="00940AF7"/>
    <w:rsid w:val="009416E0"/>
    <w:rsid w:val="00941A17"/>
    <w:rsid w:val="009454E3"/>
    <w:rsid w:val="00951553"/>
    <w:rsid w:val="00951BC2"/>
    <w:rsid w:val="00957773"/>
    <w:rsid w:val="00972614"/>
    <w:rsid w:val="00972C0F"/>
    <w:rsid w:val="009734C2"/>
    <w:rsid w:val="00974317"/>
    <w:rsid w:val="0097614D"/>
    <w:rsid w:val="009766CD"/>
    <w:rsid w:val="0099198F"/>
    <w:rsid w:val="00992A04"/>
    <w:rsid w:val="00993A44"/>
    <w:rsid w:val="00996516"/>
    <w:rsid w:val="009A2584"/>
    <w:rsid w:val="009A3D5E"/>
    <w:rsid w:val="009A7EF3"/>
    <w:rsid w:val="009B4E0B"/>
    <w:rsid w:val="009B550F"/>
    <w:rsid w:val="009C1DAA"/>
    <w:rsid w:val="009C3E78"/>
    <w:rsid w:val="009C5E66"/>
    <w:rsid w:val="009D5BFA"/>
    <w:rsid w:val="009E2503"/>
    <w:rsid w:val="009F0AAF"/>
    <w:rsid w:val="009F4A75"/>
    <w:rsid w:val="009F4F5D"/>
    <w:rsid w:val="009F51A1"/>
    <w:rsid w:val="009F5883"/>
    <w:rsid w:val="009F75BF"/>
    <w:rsid w:val="009F7B37"/>
    <w:rsid w:val="00A06C57"/>
    <w:rsid w:val="00A06D7B"/>
    <w:rsid w:val="00A071C8"/>
    <w:rsid w:val="00A10DFA"/>
    <w:rsid w:val="00A13DBB"/>
    <w:rsid w:val="00A22597"/>
    <w:rsid w:val="00A22B18"/>
    <w:rsid w:val="00A3099D"/>
    <w:rsid w:val="00A31C01"/>
    <w:rsid w:val="00A32AA8"/>
    <w:rsid w:val="00A32C54"/>
    <w:rsid w:val="00A410ED"/>
    <w:rsid w:val="00A41236"/>
    <w:rsid w:val="00A42237"/>
    <w:rsid w:val="00A52452"/>
    <w:rsid w:val="00A63464"/>
    <w:rsid w:val="00A647CF"/>
    <w:rsid w:val="00A6484B"/>
    <w:rsid w:val="00A660D7"/>
    <w:rsid w:val="00A66BF5"/>
    <w:rsid w:val="00A67AC5"/>
    <w:rsid w:val="00A719AF"/>
    <w:rsid w:val="00A82554"/>
    <w:rsid w:val="00A87341"/>
    <w:rsid w:val="00A90A27"/>
    <w:rsid w:val="00AA23FB"/>
    <w:rsid w:val="00AA5832"/>
    <w:rsid w:val="00AB2F48"/>
    <w:rsid w:val="00AB3F16"/>
    <w:rsid w:val="00AB3F6F"/>
    <w:rsid w:val="00AB60E1"/>
    <w:rsid w:val="00AC0DAA"/>
    <w:rsid w:val="00AD4897"/>
    <w:rsid w:val="00B02BCF"/>
    <w:rsid w:val="00B03B77"/>
    <w:rsid w:val="00B04B35"/>
    <w:rsid w:val="00B15AB7"/>
    <w:rsid w:val="00B16C75"/>
    <w:rsid w:val="00B172C0"/>
    <w:rsid w:val="00B20ADB"/>
    <w:rsid w:val="00B218AD"/>
    <w:rsid w:val="00B24104"/>
    <w:rsid w:val="00B25603"/>
    <w:rsid w:val="00B27E8F"/>
    <w:rsid w:val="00B3361C"/>
    <w:rsid w:val="00B342D5"/>
    <w:rsid w:val="00B3799D"/>
    <w:rsid w:val="00B406E2"/>
    <w:rsid w:val="00B433E6"/>
    <w:rsid w:val="00B5054F"/>
    <w:rsid w:val="00B53725"/>
    <w:rsid w:val="00B570B6"/>
    <w:rsid w:val="00B60514"/>
    <w:rsid w:val="00B60855"/>
    <w:rsid w:val="00B63F8C"/>
    <w:rsid w:val="00B64EE4"/>
    <w:rsid w:val="00B664A4"/>
    <w:rsid w:val="00B70085"/>
    <w:rsid w:val="00B80B4B"/>
    <w:rsid w:val="00B86C45"/>
    <w:rsid w:val="00B909D7"/>
    <w:rsid w:val="00B93BB7"/>
    <w:rsid w:val="00BA2F26"/>
    <w:rsid w:val="00BA4D94"/>
    <w:rsid w:val="00BA5D59"/>
    <w:rsid w:val="00BB081F"/>
    <w:rsid w:val="00BB60B6"/>
    <w:rsid w:val="00BC5BDE"/>
    <w:rsid w:val="00BD2C1C"/>
    <w:rsid w:val="00BD37E2"/>
    <w:rsid w:val="00BD627C"/>
    <w:rsid w:val="00BD7A96"/>
    <w:rsid w:val="00BE0368"/>
    <w:rsid w:val="00BE5696"/>
    <w:rsid w:val="00BF08D4"/>
    <w:rsid w:val="00BF4FBB"/>
    <w:rsid w:val="00C01563"/>
    <w:rsid w:val="00C02694"/>
    <w:rsid w:val="00C049EE"/>
    <w:rsid w:val="00C05A22"/>
    <w:rsid w:val="00C0761B"/>
    <w:rsid w:val="00C11283"/>
    <w:rsid w:val="00C167EF"/>
    <w:rsid w:val="00C228B9"/>
    <w:rsid w:val="00C23618"/>
    <w:rsid w:val="00C25B73"/>
    <w:rsid w:val="00C25FB6"/>
    <w:rsid w:val="00C26F18"/>
    <w:rsid w:val="00C32013"/>
    <w:rsid w:val="00C32B73"/>
    <w:rsid w:val="00C42080"/>
    <w:rsid w:val="00C448E8"/>
    <w:rsid w:val="00C4731F"/>
    <w:rsid w:val="00C473CC"/>
    <w:rsid w:val="00C626D9"/>
    <w:rsid w:val="00C644B7"/>
    <w:rsid w:val="00C72166"/>
    <w:rsid w:val="00C757DC"/>
    <w:rsid w:val="00C7663B"/>
    <w:rsid w:val="00C86370"/>
    <w:rsid w:val="00C92622"/>
    <w:rsid w:val="00C93D9D"/>
    <w:rsid w:val="00CA007C"/>
    <w:rsid w:val="00CA2076"/>
    <w:rsid w:val="00CA361F"/>
    <w:rsid w:val="00CA44D8"/>
    <w:rsid w:val="00CA5629"/>
    <w:rsid w:val="00CB5266"/>
    <w:rsid w:val="00CC3F93"/>
    <w:rsid w:val="00CD05D1"/>
    <w:rsid w:val="00CD3D1B"/>
    <w:rsid w:val="00CD4072"/>
    <w:rsid w:val="00CD4554"/>
    <w:rsid w:val="00CE02FF"/>
    <w:rsid w:val="00CF1736"/>
    <w:rsid w:val="00CF59F3"/>
    <w:rsid w:val="00D02806"/>
    <w:rsid w:val="00D04504"/>
    <w:rsid w:val="00D07848"/>
    <w:rsid w:val="00D123EA"/>
    <w:rsid w:val="00D1287F"/>
    <w:rsid w:val="00D12A59"/>
    <w:rsid w:val="00D14F11"/>
    <w:rsid w:val="00D15106"/>
    <w:rsid w:val="00D1774E"/>
    <w:rsid w:val="00D2485F"/>
    <w:rsid w:val="00D260B9"/>
    <w:rsid w:val="00D33808"/>
    <w:rsid w:val="00D34E2B"/>
    <w:rsid w:val="00D3731C"/>
    <w:rsid w:val="00D41541"/>
    <w:rsid w:val="00D42FD6"/>
    <w:rsid w:val="00D437E8"/>
    <w:rsid w:val="00D44672"/>
    <w:rsid w:val="00D44784"/>
    <w:rsid w:val="00D45ED8"/>
    <w:rsid w:val="00D513C3"/>
    <w:rsid w:val="00D537BF"/>
    <w:rsid w:val="00D63184"/>
    <w:rsid w:val="00D6685A"/>
    <w:rsid w:val="00D67395"/>
    <w:rsid w:val="00D707F6"/>
    <w:rsid w:val="00D71AE6"/>
    <w:rsid w:val="00D732D4"/>
    <w:rsid w:val="00D75F5E"/>
    <w:rsid w:val="00D8383E"/>
    <w:rsid w:val="00DA0D78"/>
    <w:rsid w:val="00DA44E3"/>
    <w:rsid w:val="00DA4D51"/>
    <w:rsid w:val="00DB5085"/>
    <w:rsid w:val="00DC0B84"/>
    <w:rsid w:val="00DC3F46"/>
    <w:rsid w:val="00DC43DC"/>
    <w:rsid w:val="00DC5856"/>
    <w:rsid w:val="00DC66BF"/>
    <w:rsid w:val="00DD1452"/>
    <w:rsid w:val="00DD7025"/>
    <w:rsid w:val="00DE20D4"/>
    <w:rsid w:val="00DE57BA"/>
    <w:rsid w:val="00DF510B"/>
    <w:rsid w:val="00DF688F"/>
    <w:rsid w:val="00DF6F20"/>
    <w:rsid w:val="00E02452"/>
    <w:rsid w:val="00E0780D"/>
    <w:rsid w:val="00E11620"/>
    <w:rsid w:val="00E12062"/>
    <w:rsid w:val="00E16124"/>
    <w:rsid w:val="00E203C7"/>
    <w:rsid w:val="00E22933"/>
    <w:rsid w:val="00E272AB"/>
    <w:rsid w:val="00E2765F"/>
    <w:rsid w:val="00E30A81"/>
    <w:rsid w:val="00E3138A"/>
    <w:rsid w:val="00E45585"/>
    <w:rsid w:val="00E513E3"/>
    <w:rsid w:val="00E57353"/>
    <w:rsid w:val="00E621A6"/>
    <w:rsid w:val="00E64CB4"/>
    <w:rsid w:val="00E7188B"/>
    <w:rsid w:val="00E747D3"/>
    <w:rsid w:val="00E76056"/>
    <w:rsid w:val="00E81720"/>
    <w:rsid w:val="00E82F08"/>
    <w:rsid w:val="00E830CD"/>
    <w:rsid w:val="00E85E95"/>
    <w:rsid w:val="00E86477"/>
    <w:rsid w:val="00EA567B"/>
    <w:rsid w:val="00EA5F90"/>
    <w:rsid w:val="00EB167F"/>
    <w:rsid w:val="00EB348B"/>
    <w:rsid w:val="00EC776F"/>
    <w:rsid w:val="00ED2406"/>
    <w:rsid w:val="00ED46B1"/>
    <w:rsid w:val="00ED5726"/>
    <w:rsid w:val="00ED76ED"/>
    <w:rsid w:val="00EF0580"/>
    <w:rsid w:val="00EF5BC7"/>
    <w:rsid w:val="00F05FD7"/>
    <w:rsid w:val="00F1165A"/>
    <w:rsid w:val="00F25720"/>
    <w:rsid w:val="00F337A0"/>
    <w:rsid w:val="00F42694"/>
    <w:rsid w:val="00F5092C"/>
    <w:rsid w:val="00F52E13"/>
    <w:rsid w:val="00F60985"/>
    <w:rsid w:val="00F745E5"/>
    <w:rsid w:val="00F74D88"/>
    <w:rsid w:val="00F752A1"/>
    <w:rsid w:val="00F76934"/>
    <w:rsid w:val="00F77713"/>
    <w:rsid w:val="00F87A28"/>
    <w:rsid w:val="00F904D3"/>
    <w:rsid w:val="00F94F90"/>
    <w:rsid w:val="00F959AF"/>
    <w:rsid w:val="00FA0EFC"/>
    <w:rsid w:val="00FA2259"/>
    <w:rsid w:val="00FB7AF8"/>
    <w:rsid w:val="00FC1420"/>
    <w:rsid w:val="00FC22E0"/>
    <w:rsid w:val="00FC42A3"/>
    <w:rsid w:val="00FD0872"/>
    <w:rsid w:val="00FD22F4"/>
    <w:rsid w:val="00FD537A"/>
    <w:rsid w:val="00FE3E25"/>
    <w:rsid w:val="00FE57CC"/>
    <w:rsid w:val="00FE7BF7"/>
    <w:rsid w:val="00FF0F97"/>
    <w:rsid w:val="00FF3591"/>
    <w:rsid w:val="00FF3F1B"/>
    <w:rsid w:val="00FF49F5"/>
    <w:rsid w:val="00FF66AE"/>
    <w:rsid w:val="00FF7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2C6C2"/>
  <w15:chartTrackingRefBased/>
  <w15:docId w15:val="{1393299C-BCF0-46B1-BC32-7E289A09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B47"/>
    <w:rPr>
      <w:rFonts w:ascii="Verdana" w:hAnsi="Verdana"/>
      <w:szCs w:val="24"/>
    </w:rPr>
  </w:style>
  <w:style w:type="paragraph" w:styleId="Kop1">
    <w:name w:val="heading 1"/>
    <w:basedOn w:val="Standaard"/>
    <w:next w:val="Standaard"/>
    <w:link w:val="Kop1Char"/>
    <w:qFormat/>
    <w:rsid w:val="00565489"/>
    <w:pPr>
      <w:keepNext/>
      <w:keepLines/>
      <w:spacing w:before="240"/>
      <w:outlineLvl w:val="0"/>
    </w:pPr>
    <w:rPr>
      <w:rFonts w:eastAsiaTheme="majorEastAsia" w:cstheme="majorBidi"/>
      <w:b/>
      <w:color w:val="08086B"/>
      <w:sz w:val="28"/>
      <w:szCs w:val="32"/>
    </w:rPr>
  </w:style>
  <w:style w:type="paragraph" w:styleId="Kop2">
    <w:name w:val="heading 2"/>
    <w:basedOn w:val="Stijl1"/>
    <w:next w:val="Standaard"/>
    <w:link w:val="Kop2Char"/>
    <w:unhideWhenUsed/>
    <w:qFormat/>
    <w:rsid w:val="00565489"/>
    <w:pPr>
      <w:outlineLvl w:val="1"/>
    </w:pPr>
    <w:rPr>
      <w:b/>
      <w:color w:val="08086B"/>
      <w:sz w:val="24"/>
    </w:rPr>
  </w:style>
  <w:style w:type="paragraph" w:styleId="Kop3">
    <w:name w:val="heading 3"/>
    <w:basedOn w:val="Standaard"/>
    <w:next w:val="Standaard"/>
    <w:link w:val="Kop3Char"/>
    <w:unhideWhenUsed/>
    <w:qFormat/>
    <w:rsid w:val="00D3731C"/>
    <w:pPr>
      <w:outlineLvl w:val="2"/>
    </w:pPr>
    <w:rPr>
      <w:b/>
      <w:color w:val="08086B"/>
      <w:sz w:val="22"/>
    </w:rPr>
  </w:style>
  <w:style w:type="paragraph" w:styleId="Kop4">
    <w:name w:val="heading 4"/>
    <w:basedOn w:val="Standaard"/>
    <w:next w:val="Standaard"/>
    <w:link w:val="Kop4Char"/>
    <w:unhideWhenUsed/>
    <w:qFormat/>
    <w:rsid w:val="00D3731C"/>
    <w:pPr>
      <w:outlineLvl w:val="3"/>
    </w:pPr>
    <w:rPr>
      <w:b/>
      <w:color w:val="08086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5489"/>
    <w:rPr>
      <w:rFonts w:ascii="Verdana" w:eastAsiaTheme="majorEastAsia" w:hAnsi="Verdana" w:cstheme="majorBidi"/>
      <w:b/>
      <w:color w:val="08086B"/>
      <w:sz w:val="28"/>
      <w:szCs w:val="32"/>
    </w:rPr>
  </w:style>
  <w:style w:type="paragraph" w:customStyle="1" w:styleId="Stijl1">
    <w:name w:val="Stijl1"/>
    <w:basedOn w:val="Standaard"/>
    <w:link w:val="Stijl1Char"/>
    <w:qFormat/>
    <w:rsid w:val="00FF7ED7"/>
  </w:style>
  <w:style w:type="character" w:customStyle="1" w:styleId="Kop2Char">
    <w:name w:val="Kop 2 Char"/>
    <w:basedOn w:val="Standaardalinea-lettertype"/>
    <w:link w:val="Kop2"/>
    <w:rsid w:val="00565489"/>
    <w:rPr>
      <w:rFonts w:ascii="Verdana" w:hAnsi="Verdana"/>
      <w:b/>
      <w:color w:val="08086B"/>
      <w:sz w:val="24"/>
      <w:szCs w:val="24"/>
    </w:rPr>
  </w:style>
  <w:style w:type="character" w:customStyle="1" w:styleId="Kop3Char">
    <w:name w:val="Kop 3 Char"/>
    <w:basedOn w:val="Standaardalinea-lettertype"/>
    <w:link w:val="Kop3"/>
    <w:rsid w:val="00D3731C"/>
    <w:rPr>
      <w:rFonts w:ascii="Verdana" w:hAnsi="Verdana"/>
      <w:b/>
      <w:color w:val="08086B"/>
      <w:sz w:val="22"/>
      <w:szCs w:val="24"/>
    </w:rPr>
  </w:style>
  <w:style w:type="character" w:customStyle="1" w:styleId="Stijl1Char">
    <w:name w:val="Stijl1 Char"/>
    <w:basedOn w:val="Standaardalinea-lettertype"/>
    <w:link w:val="Stijl1"/>
    <w:rsid w:val="00FF7ED7"/>
    <w:rPr>
      <w:sz w:val="24"/>
      <w:szCs w:val="24"/>
    </w:rPr>
  </w:style>
  <w:style w:type="character" w:customStyle="1" w:styleId="Kop4Char">
    <w:name w:val="Kop 4 Char"/>
    <w:basedOn w:val="Standaardalinea-lettertype"/>
    <w:link w:val="Kop4"/>
    <w:rsid w:val="00D3731C"/>
    <w:rPr>
      <w:rFonts w:ascii="Verdana" w:hAnsi="Verdana"/>
      <w:b/>
      <w:color w:val="08086B"/>
      <w:szCs w:val="24"/>
    </w:rPr>
  </w:style>
  <w:style w:type="character" w:styleId="Hyperlink">
    <w:name w:val="Hyperlink"/>
    <w:basedOn w:val="Standaardalinea-lettertype"/>
    <w:unhideWhenUsed/>
    <w:rsid w:val="007A0D39"/>
    <w:rPr>
      <w:color w:val="0000FF" w:themeColor="hyperlink"/>
      <w:u w:val="single"/>
    </w:rPr>
  </w:style>
  <w:style w:type="table" w:styleId="Tabelraster">
    <w:name w:val="Table Grid"/>
    <w:basedOn w:val="Standaardtabel"/>
    <w:rsid w:val="0002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04CC"/>
    <w:pPr>
      <w:ind w:left="720"/>
      <w:contextualSpacing/>
    </w:pPr>
  </w:style>
  <w:style w:type="table" w:styleId="Onopgemaaktetabel5">
    <w:name w:val="Plain Table 5"/>
    <w:basedOn w:val="Standaardtabel"/>
    <w:uiPriority w:val="45"/>
    <w:rsid w:val="008538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853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8538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853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853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4">
    <w:name w:val="Plain Table 4"/>
    <w:basedOn w:val="Standaardtabel"/>
    <w:uiPriority w:val="44"/>
    <w:rsid w:val="008538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1">
    <w:name w:val="Grid Table 4 Accent 1"/>
    <w:basedOn w:val="Standaardtabel"/>
    <w:uiPriority w:val="49"/>
    <w:rsid w:val="003167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
    <w:name w:val="List Table 1 Light"/>
    <w:basedOn w:val="Standaardtabel"/>
    <w:uiPriority w:val="46"/>
    <w:rsid w:val="003167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5">
    <w:name w:val="List Table 3 Accent 5"/>
    <w:basedOn w:val="Standaardtabel"/>
    <w:uiPriority w:val="48"/>
    <w:rsid w:val="003167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Rastertabel7kleurrijk">
    <w:name w:val="Grid Table 7 Colorful"/>
    <w:basedOn w:val="Standaardtabel"/>
    <w:uiPriority w:val="52"/>
    <w:rsid w:val="003167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1licht-Accent1">
    <w:name w:val="Grid Table 1 Light Accent 1"/>
    <w:basedOn w:val="Standaardtabel"/>
    <w:uiPriority w:val="46"/>
    <w:rsid w:val="003167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167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3167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4">
    <w:name w:val="Grid Table 4"/>
    <w:basedOn w:val="Standaardtabel"/>
    <w:uiPriority w:val="49"/>
    <w:rsid w:val="003167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
    <w:name w:val="Grid Table 6 Colorful"/>
    <w:basedOn w:val="Standaardtabel"/>
    <w:uiPriority w:val="51"/>
    <w:rsid w:val="003167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3167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
    <w:name w:val="List Table 3"/>
    <w:basedOn w:val="Standaardtabel"/>
    <w:uiPriority w:val="48"/>
    <w:rsid w:val="003167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6kleurrijk">
    <w:name w:val="List Table 6 Colorful"/>
    <w:basedOn w:val="Standaardtabel"/>
    <w:uiPriority w:val="51"/>
    <w:rsid w:val="003167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7kleurrijk">
    <w:name w:val="List Table 7 Colorful"/>
    <w:basedOn w:val="Standaardtabel"/>
    <w:uiPriority w:val="52"/>
    <w:rsid w:val="003167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1">
    <w:name w:val="Hyperlink1"/>
    <w:basedOn w:val="Hyperlink"/>
    <w:uiPriority w:val="1"/>
    <w:qFormat/>
    <w:rsid w:val="00565489"/>
    <w:rPr>
      <w:rFonts w:ascii="Verdana" w:hAnsi="Verdana"/>
      <w:color w:val="BF408A"/>
      <w:sz w:val="20"/>
      <w:u w:val="single"/>
    </w:rPr>
  </w:style>
  <w:style w:type="table" w:styleId="Rastertabel3-Accent1">
    <w:name w:val="Grid Table 3 Accent 1"/>
    <w:basedOn w:val="Standaardtabel"/>
    <w:uiPriority w:val="48"/>
    <w:rsid w:val="003473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5">
    <w:name w:val="Grid Table 3 Accent 5"/>
    <w:basedOn w:val="Standaardtabel"/>
    <w:uiPriority w:val="48"/>
    <w:rsid w:val="003473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6kleurrijk-Accent5">
    <w:name w:val="Grid Table 6 Colorful Accent 5"/>
    <w:basedOn w:val="Standaardtabel"/>
    <w:uiPriority w:val="51"/>
    <w:rsid w:val="0034739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5">
    <w:name w:val="List Table 1 Light Accent 5"/>
    <w:basedOn w:val="Standaardtabel"/>
    <w:uiPriority w:val="46"/>
    <w:rsid w:val="0034739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ievebenadrukking">
    <w:name w:val="Intense Emphasis"/>
    <w:basedOn w:val="Standaardalinea-lettertype"/>
    <w:uiPriority w:val="21"/>
    <w:qFormat/>
    <w:rsid w:val="004C279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standaarddocument</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dc:title>
  <dc:subject/>
  <dc:creator>Hellwig, Angeline</dc:creator>
  <cp:keywords/>
  <dc:description/>
  <cp:lastModifiedBy>Hellwig, Angeline</cp:lastModifiedBy>
  <cp:revision>3</cp:revision>
  <dcterms:created xsi:type="dcterms:W3CDTF">2021-11-01T15:11:00Z</dcterms:created>
  <dcterms:modified xsi:type="dcterms:W3CDTF">2022-01-13T09:23:00Z</dcterms:modified>
</cp:coreProperties>
</file>